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D0D77" w:rsidR="001D0D77" w:rsidP="001D0D77" w:rsidRDefault="001D0D77" w14:paraId="2DE21DB3" w14:textId="77777777">
      <w:pPr>
        <w:pStyle w:val="Heading1"/>
        <w:spacing w:line="240" w:lineRule="auto"/>
        <w:rPr>
          <w:rFonts w:cs="Arial"/>
          <w:u w:val="single"/>
        </w:rPr>
      </w:pPr>
    </w:p>
    <w:p w:rsidRPr="001D0D77" w:rsidR="001D0D77" w:rsidP="001D0D77" w:rsidRDefault="001D0D77" w14:paraId="2DE21DB4" w14:textId="77777777">
      <w:pPr>
        <w:pStyle w:val="Heading1"/>
        <w:spacing w:line="240" w:lineRule="auto"/>
        <w:ind w:left="720" w:hanging="720"/>
        <w:rPr>
          <w:rFonts w:cs="Arial"/>
          <w:u w:val="single"/>
        </w:rPr>
      </w:pPr>
    </w:p>
    <w:p w:rsidRPr="001D0D77" w:rsidR="001D0D77" w:rsidP="001D0D77" w:rsidRDefault="001D0D77" w14:paraId="2DE21DB5" w14:textId="77777777">
      <w:pPr>
        <w:jc w:val="center"/>
        <w:rPr>
          <w:rFonts w:cs="Arial"/>
        </w:rPr>
      </w:pPr>
      <w:r w:rsidRPr="001D0D77">
        <w:rPr>
          <w:rFonts w:cs="Arial"/>
          <w:noProof/>
          <w:lang w:eastAsia="en-GB"/>
        </w:rPr>
        <w:drawing>
          <wp:inline distT="0" distB="0" distL="0" distR="0" wp14:anchorId="2DE21E11" wp14:editId="2DE21E12">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rsidRPr="001D0D77" w:rsidR="001D0D77" w:rsidP="001D0D77" w:rsidRDefault="001D0D77" w14:paraId="2DE21DB6" w14:textId="77777777">
      <w:pPr>
        <w:pStyle w:val="Heading1"/>
        <w:spacing w:line="240" w:lineRule="auto"/>
        <w:ind w:left="720" w:hanging="720"/>
        <w:jc w:val="center"/>
        <w:rPr>
          <w:rFonts w:cs="Arial"/>
          <w:u w:val="single"/>
        </w:rPr>
      </w:pPr>
    </w:p>
    <w:p w:rsidRPr="001D0D77" w:rsidR="001D0D77" w:rsidP="001D0D77" w:rsidRDefault="001D0D77" w14:paraId="2DE21DB7" w14:textId="77777777">
      <w:pPr>
        <w:pStyle w:val="Heading1"/>
        <w:spacing w:line="240" w:lineRule="auto"/>
        <w:ind w:left="720" w:hanging="720"/>
        <w:jc w:val="center"/>
        <w:rPr>
          <w:rFonts w:cs="Arial"/>
          <w:bCs w:val="0"/>
          <w:u w:val="single"/>
          <w:lang w:eastAsia="en-GB"/>
        </w:rPr>
      </w:pPr>
    </w:p>
    <w:p w:rsidRPr="001D0D77" w:rsidR="001D0D77" w:rsidP="001D0D77" w:rsidRDefault="009229BC" w14:paraId="2DE21DB8" w14:textId="77777777">
      <w:pPr>
        <w:jc w:val="center"/>
        <w:rPr>
          <w:rFonts w:cs="Arial"/>
          <w:b/>
          <w:u w:val="single"/>
        </w:rPr>
      </w:pPr>
      <w:r>
        <w:rPr>
          <w:rFonts w:cs="Arial"/>
          <w:b/>
          <w:lang w:eastAsia="en-GB"/>
        </w:rPr>
        <w:t>P</w:t>
      </w:r>
      <w:r w:rsidRPr="001D0D77" w:rsidR="001D0D77">
        <w:rPr>
          <w:rFonts w:cs="Arial"/>
          <w:b/>
          <w:lang w:eastAsia="en-GB"/>
        </w:rPr>
        <w:t>ATERNITY LEAVE POLICY</w:t>
      </w:r>
    </w:p>
    <w:p w:rsidRPr="001D0D77" w:rsidR="001D0D77" w:rsidP="001D0D77" w:rsidRDefault="001D0D77" w14:paraId="2DE21DB9" w14:textId="77777777">
      <w:pPr>
        <w:pStyle w:val="BodyText"/>
        <w:rPr>
          <w:rFonts w:cs="Arial"/>
          <w:b/>
          <w:bCs/>
          <w:u w:val="single"/>
        </w:rPr>
      </w:pPr>
    </w:p>
    <w:p w:rsidRPr="001D0D77" w:rsidR="001D0D77" w:rsidP="001D0D77" w:rsidRDefault="001D0D77" w14:paraId="2DE21DBA" w14:textId="77777777">
      <w:pPr>
        <w:pStyle w:val="BodyText"/>
        <w:rPr>
          <w:rFonts w:cs="Arial"/>
          <w:b/>
          <w:bCs/>
          <w:u w:val="single"/>
        </w:rPr>
      </w:pPr>
    </w:p>
    <w:p w:rsidRPr="001D0D77" w:rsidR="001D0D77" w:rsidP="001D0D77" w:rsidRDefault="001D0D77" w14:paraId="2DE21DBB" w14:textId="77777777">
      <w:pPr>
        <w:pStyle w:val="BodyText"/>
        <w:rPr>
          <w:rFonts w:cs="Arial"/>
          <w:b/>
          <w:bCs/>
          <w:u w:val="single"/>
        </w:rPr>
      </w:pPr>
    </w:p>
    <w:p w:rsidRPr="001D0D77" w:rsidR="001D0D77" w:rsidP="001D0D77" w:rsidRDefault="001D0D77" w14:paraId="2DE21DBC" w14:textId="77777777">
      <w:pPr>
        <w:pStyle w:val="BodyText"/>
        <w:rPr>
          <w:rFonts w:cs="Arial"/>
        </w:rPr>
      </w:pPr>
    </w:p>
    <w:tbl>
      <w:tblPr>
        <w:tblW w:w="7264" w:type="dxa"/>
        <w:tblInd w:w="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
        <w:gridCol w:w="916"/>
        <w:gridCol w:w="2769"/>
        <w:gridCol w:w="2478"/>
      </w:tblGrid>
      <w:tr w:rsidRPr="001D0D77" w:rsidR="00805483" w:rsidTr="7773D50A" w14:paraId="2DE21DC1" w14:textId="77777777">
        <w:tc>
          <w:tcPr>
            <w:tcW w:w="1101" w:type="dxa"/>
            <w:tcMar/>
          </w:tcPr>
          <w:p w:rsidRPr="001D0D77" w:rsidR="00805483" w:rsidP="007060C6" w:rsidRDefault="00805483" w14:paraId="2DE21DBD" w14:textId="77777777">
            <w:pPr>
              <w:pStyle w:val="BodyText"/>
              <w:rPr>
                <w:rFonts w:cs="Arial"/>
                <w:b/>
              </w:rPr>
            </w:pPr>
            <w:r w:rsidRPr="001D0D77">
              <w:rPr>
                <w:rFonts w:cs="Arial"/>
                <w:b/>
              </w:rPr>
              <w:t xml:space="preserve">Rev </w:t>
            </w:r>
          </w:p>
        </w:tc>
        <w:tc>
          <w:tcPr>
            <w:tcW w:w="916" w:type="dxa"/>
            <w:tcMar/>
          </w:tcPr>
          <w:p w:rsidRPr="001D0D77" w:rsidR="00805483" w:rsidP="007060C6" w:rsidRDefault="00805483" w14:paraId="2DE21DBE" w14:textId="77777777">
            <w:pPr>
              <w:pStyle w:val="BodyText"/>
              <w:rPr>
                <w:rFonts w:cs="Arial"/>
                <w:b/>
              </w:rPr>
            </w:pPr>
            <w:r w:rsidRPr="001D0D77">
              <w:rPr>
                <w:rFonts w:cs="Arial"/>
                <w:b/>
              </w:rPr>
              <w:t>Date</w:t>
            </w:r>
          </w:p>
        </w:tc>
        <w:tc>
          <w:tcPr>
            <w:tcW w:w="5247" w:type="dxa"/>
            <w:gridSpan w:val="2"/>
            <w:tcMar/>
          </w:tcPr>
          <w:p w:rsidRPr="001D0D77" w:rsidR="00805483" w:rsidP="007060C6" w:rsidRDefault="00805483" w14:paraId="2DE21DBF" w14:textId="77777777">
            <w:pPr>
              <w:pStyle w:val="BodyText"/>
              <w:rPr>
                <w:rFonts w:cs="Arial"/>
                <w:b/>
              </w:rPr>
            </w:pPr>
            <w:r w:rsidRPr="001D0D77">
              <w:rPr>
                <w:rFonts w:cs="Arial"/>
                <w:b/>
              </w:rPr>
              <w:t xml:space="preserve">Purpose of Issue/Description of Change  </w:t>
            </w:r>
          </w:p>
        </w:tc>
      </w:tr>
      <w:tr w:rsidRPr="001D0D77" w:rsidR="00805483" w:rsidTr="7773D50A" w14:paraId="2DE21DD0" w14:textId="77777777">
        <w:tc>
          <w:tcPr>
            <w:tcW w:w="1101" w:type="dxa"/>
            <w:tcMar/>
          </w:tcPr>
          <w:p w:rsidRPr="001D0D77" w:rsidR="00805483" w:rsidP="007060C6" w:rsidRDefault="00805483" w14:paraId="2DE21DCC" w14:textId="3B882371">
            <w:pPr>
              <w:pStyle w:val="BodyText"/>
              <w:rPr>
                <w:rFonts w:cs="Arial"/>
              </w:rPr>
            </w:pPr>
            <w:r>
              <w:rPr>
                <w:rFonts w:cs="Arial"/>
              </w:rPr>
              <w:t>1</w:t>
            </w:r>
          </w:p>
        </w:tc>
        <w:tc>
          <w:tcPr>
            <w:tcW w:w="916" w:type="dxa"/>
            <w:tcMar/>
          </w:tcPr>
          <w:p w:rsidRPr="001D0D77" w:rsidR="00805483" w:rsidP="007060C6" w:rsidRDefault="00805483" w14:paraId="2DE21DCD" w14:textId="77777777">
            <w:pPr>
              <w:pStyle w:val="BodyText"/>
              <w:rPr>
                <w:rFonts w:cs="Arial"/>
              </w:rPr>
            </w:pPr>
            <w:r w:rsidRPr="001D0D77">
              <w:rPr>
                <w:rFonts w:cs="Arial"/>
              </w:rPr>
              <w:t>2014</w:t>
            </w:r>
          </w:p>
        </w:tc>
        <w:tc>
          <w:tcPr>
            <w:tcW w:w="5247" w:type="dxa"/>
            <w:gridSpan w:val="2"/>
            <w:tcMar/>
          </w:tcPr>
          <w:p w:rsidRPr="001D0D77" w:rsidR="00805483" w:rsidP="007060C6" w:rsidRDefault="00805483" w14:paraId="2DE21DCE" w14:textId="77777777">
            <w:pPr>
              <w:pStyle w:val="BodyText"/>
              <w:rPr>
                <w:rFonts w:cs="Arial"/>
              </w:rPr>
            </w:pPr>
            <w:r w:rsidRPr="001D0D77">
              <w:rPr>
                <w:rFonts w:cs="Arial"/>
              </w:rPr>
              <w:t>Cosmetic changes</w:t>
            </w:r>
          </w:p>
        </w:tc>
      </w:tr>
      <w:tr w:rsidRPr="001D0D77" w:rsidR="00805483" w:rsidTr="7773D50A" w14:paraId="2DE21DD5" w14:textId="77777777">
        <w:tc>
          <w:tcPr>
            <w:tcW w:w="1101" w:type="dxa"/>
            <w:tcMar/>
          </w:tcPr>
          <w:p w:rsidRPr="001D0D77" w:rsidR="00805483" w:rsidP="007060C6" w:rsidRDefault="00805483" w14:paraId="2DE21DD1" w14:textId="70C46FB4">
            <w:pPr>
              <w:pStyle w:val="BodyText"/>
              <w:rPr>
                <w:rFonts w:cs="Arial"/>
              </w:rPr>
            </w:pPr>
            <w:r>
              <w:rPr>
                <w:rFonts w:cs="Arial"/>
              </w:rPr>
              <w:t>2</w:t>
            </w:r>
          </w:p>
        </w:tc>
        <w:tc>
          <w:tcPr>
            <w:tcW w:w="916" w:type="dxa"/>
            <w:tcMar/>
          </w:tcPr>
          <w:p w:rsidRPr="001D0D77" w:rsidR="00805483" w:rsidP="007060C6" w:rsidRDefault="00805483" w14:paraId="2DE21DD2" w14:textId="77777777">
            <w:pPr>
              <w:pStyle w:val="BodyText"/>
              <w:rPr>
                <w:rFonts w:cs="Arial"/>
              </w:rPr>
            </w:pPr>
            <w:r w:rsidRPr="001D0D77">
              <w:rPr>
                <w:rFonts w:cs="Arial"/>
              </w:rPr>
              <w:t>2015</w:t>
            </w:r>
          </w:p>
        </w:tc>
        <w:tc>
          <w:tcPr>
            <w:tcW w:w="5247" w:type="dxa"/>
            <w:gridSpan w:val="2"/>
            <w:tcMar/>
          </w:tcPr>
          <w:p w:rsidRPr="001D0D77" w:rsidR="00805483" w:rsidP="007060C6" w:rsidRDefault="00805483" w14:paraId="2DE21DD3" w14:textId="77777777">
            <w:pPr>
              <w:pStyle w:val="BodyText"/>
              <w:rPr>
                <w:rFonts w:cs="Arial"/>
              </w:rPr>
            </w:pPr>
            <w:r w:rsidRPr="001D0D77">
              <w:rPr>
                <w:rFonts w:cs="Arial"/>
              </w:rPr>
              <w:t>Update for clarity</w:t>
            </w:r>
          </w:p>
        </w:tc>
      </w:tr>
      <w:tr w:rsidRPr="001D0D77" w:rsidR="00805483" w:rsidTr="7773D50A" w14:paraId="2DE21DDA" w14:textId="77777777">
        <w:tc>
          <w:tcPr>
            <w:tcW w:w="1101" w:type="dxa"/>
            <w:tcMar/>
          </w:tcPr>
          <w:p w:rsidRPr="001D0D77" w:rsidR="00805483" w:rsidP="007060C6" w:rsidRDefault="00805483" w14:paraId="2DE21DD6" w14:textId="3AFE3B6F">
            <w:pPr>
              <w:pStyle w:val="BodyText"/>
              <w:rPr>
                <w:rFonts w:cs="Arial"/>
              </w:rPr>
            </w:pPr>
            <w:r>
              <w:rPr>
                <w:rFonts w:cs="Arial"/>
              </w:rPr>
              <w:t>3</w:t>
            </w:r>
          </w:p>
        </w:tc>
        <w:tc>
          <w:tcPr>
            <w:tcW w:w="916" w:type="dxa"/>
            <w:tcMar/>
          </w:tcPr>
          <w:p w:rsidRPr="001D0D77" w:rsidR="00805483" w:rsidP="007060C6" w:rsidRDefault="00805483" w14:paraId="2DE21DD7" w14:textId="77777777">
            <w:pPr>
              <w:pStyle w:val="BodyText"/>
              <w:rPr>
                <w:rFonts w:cs="Arial"/>
              </w:rPr>
            </w:pPr>
            <w:r w:rsidRPr="001D0D77">
              <w:rPr>
                <w:rFonts w:cs="Arial"/>
              </w:rPr>
              <w:t>2016</w:t>
            </w:r>
          </w:p>
        </w:tc>
        <w:tc>
          <w:tcPr>
            <w:tcW w:w="5247" w:type="dxa"/>
            <w:gridSpan w:val="2"/>
            <w:tcMar/>
          </w:tcPr>
          <w:p w:rsidRPr="001D0D77" w:rsidR="00805483" w:rsidP="007060C6" w:rsidRDefault="00805483" w14:paraId="2DE21DD8" w14:textId="77777777">
            <w:pPr>
              <w:pStyle w:val="BodyText"/>
              <w:rPr>
                <w:rFonts w:cs="Arial"/>
              </w:rPr>
            </w:pPr>
            <w:r w:rsidRPr="001D0D77">
              <w:rPr>
                <w:rFonts w:cs="Arial"/>
              </w:rPr>
              <w:t>Cosmetic changes</w:t>
            </w:r>
          </w:p>
        </w:tc>
      </w:tr>
      <w:tr w:rsidRPr="001D0D77" w:rsidR="00805483" w:rsidTr="7773D50A" w14:paraId="2DE21DDF" w14:textId="77777777">
        <w:tc>
          <w:tcPr>
            <w:tcW w:w="1101" w:type="dxa"/>
            <w:tcMar/>
          </w:tcPr>
          <w:p w:rsidRPr="001D0D77" w:rsidR="00805483" w:rsidP="007060C6" w:rsidRDefault="00805483" w14:paraId="2DE21DDB" w14:textId="463AF2A8">
            <w:pPr>
              <w:pStyle w:val="BodyText"/>
              <w:rPr>
                <w:rFonts w:cs="Arial"/>
              </w:rPr>
            </w:pPr>
            <w:r>
              <w:rPr>
                <w:rFonts w:cs="Arial"/>
              </w:rPr>
              <w:t>4</w:t>
            </w:r>
          </w:p>
        </w:tc>
        <w:tc>
          <w:tcPr>
            <w:tcW w:w="916" w:type="dxa"/>
            <w:tcMar/>
          </w:tcPr>
          <w:p w:rsidRPr="001D0D77" w:rsidR="00805483" w:rsidP="007060C6" w:rsidRDefault="00805483" w14:paraId="2DE21DDC" w14:textId="77777777">
            <w:pPr>
              <w:pStyle w:val="BodyText"/>
              <w:rPr>
                <w:rFonts w:cs="Arial"/>
              </w:rPr>
            </w:pPr>
            <w:r w:rsidRPr="001D0D77">
              <w:rPr>
                <w:rFonts w:cs="Arial"/>
              </w:rPr>
              <w:t>2018</w:t>
            </w:r>
          </w:p>
        </w:tc>
        <w:tc>
          <w:tcPr>
            <w:tcW w:w="5247" w:type="dxa"/>
            <w:gridSpan w:val="2"/>
            <w:tcMar/>
          </w:tcPr>
          <w:p w:rsidRPr="001D0D77" w:rsidR="00805483" w:rsidP="007060C6" w:rsidRDefault="00805483" w14:paraId="2DE21DDD" w14:textId="77777777">
            <w:pPr>
              <w:pStyle w:val="BodyText"/>
              <w:rPr>
                <w:rFonts w:cs="Arial"/>
              </w:rPr>
            </w:pPr>
            <w:r w:rsidRPr="001D0D77">
              <w:rPr>
                <w:rFonts w:cs="Arial"/>
              </w:rPr>
              <w:t>Update for improved readability</w:t>
            </w:r>
          </w:p>
        </w:tc>
      </w:tr>
      <w:tr w:rsidRPr="001D0D77" w:rsidR="00805483" w:rsidTr="7773D50A" w14:paraId="413BA305" w14:textId="77777777">
        <w:tc>
          <w:tcPr>
            <w:tcW w:w="1101" w:type="dxa"/>
            <w:tcMar/>
          </w:tcPr>
          <w:p w:rsidRPr="001D0D77" w:rsidR="00805483" w:rsidP="007060C6" w:rsidRDefault="00805483" w14:paraId="45CB5245" w14:textId="5E7BEEFF">
            <w:pPr>
              <w:pStyle w:val="BodyText"/>
              <w:rPr>
                <w:rFonts w:cs="Arial"/>
              </w:rPr>
            </w:pPr>
            <w:r>
              <w:rPr>
                <w:rFonts w:cs="Arial"/>
              </w:rPr>
              <w:t>5</w:t>
            </w:r>
          </w:p>
        </w:tc>
        <w:tc>
          <w:tcPr>
            <w:tcW w:w="916" w:type="dxa"/>
            <w:tcMar/>
          </w:tcPr>
          <w:p w:rsidRPr="001D0D77" w:rsidR="00805483" w:rsidP="007060C6" w:rsidRDefault="00805483" w14:paraId="241FFB35" w14:textId="35F75521">
            <w:pPr>
              <w:pStyle w:val="BodyText"/>
              <w:rPr>
                <w:rFonts w:cs="Arial"/>
              </w:rPr>
            </w:pPr>
            <w:r>
              <w:rPr>
                <w:rFonts w:cs="Arial"/>
              </w:rPr>
              <w:t>2021</w:t>
            </w:r>
          </w:p>
        </w:tc>
        <w:tc>
          <w:tcPr>
            <w:tcW w:w="5247" w:type="dxa"/>
            <w:gridSpan w:val="2"/>
            <w:tcMar/>
          </w:tcPr>
          <w:p w:rsidRPr="001D0D77" w:rsidR="00805483" w:rsidP="007060C6" w:rsidRDefault="00805483" w14:paraId="79F4E76F" w14:textId="10D3858B">
            <w:pPr>
              <w:pStyle w:val="BodyText"/>
              <w:rPr>
                <w:rFonts w:cs="Arial"/>
              </w:rPr>
            </w:pPr>
            <w:r>
              <w:rPr>
                <w:rFonts w:cs="Arial"/>
              </w:rPr>
              <w:t>Review – no changes</w:t>
            </w:r>
          </w:p>
        </w:tc>
      </w:tr>
      <w:tr w:rsidRPr="001D0D77" w:rsidR="00805483" w:rsidTr="7773D50A" w14:paraId="1251B1E2" w14:textId="77777777">
        <w:tc>
          <w:tcPr>
            <w:tcW w:w="1101" w:type="dxa"/>
            <w:tcMar/>
          </w:tcPr>
          <w:p w:rsidR="00805483" w:rsidP="007060C6" w:rsidRDefault="00805483" w14:paraId="1F932ECC" w14:textId="6321E984">
            <w:pPr>
              <w:pStyle w:val="BodyText"/>
              <w:rPr>
                <w:rFonts w:cs="Arial"/>
              </w:rPr>
            </w:pPr>
            <w:r>
              <w:rPr>
                <w:rFonts w:cs="Arial"/>
              </w:rPr>
              <w:t>6</w:t>
            </w:r>
          </w:p>
        </w:tc>
        <w:tc>
          <w:tcPr>
            <w:tcW w:w="916" w:type="dxa"/>
            <w:tcMar/>
          </w:tcPr>
          <w:p w:rsidRPr="00CE3EB2" w:rsidR="00805483" w:rsidP="007060C6" w:rsidRDefault="00805483" w14:paraId="6C76FA3C" w14:textId="73C36565">
            <w:pPr>
              <w:pStyle w:val="BodyText"/>
              <w:rPr>
                <w:rFonts w:cs="Arial"/>
              </w:rPr>
            </w:pPr>
            <w:r w:rsidRPr="00CE3EB2">
              <w:rPr>
                <w:rFonts w:cs="Arial"/>
              </w:rPr>
              <w:t>2023</w:t>
            </w:r>
          </w:p>
        </w:tc>
        <w:tc>
          <w:tcPr>
            <w:tcW w:w="5247" w:type="dxa"/>
            <w:gridSpan w:val="2"/>
            <w:tcMar/>
          </w:tcPr>
          <w:p w:rsidRPr="00CE3EB2" w:rsidR="00805483" w:rsidP="007060C6" w:rsidRDefault="00805483" w14:paraId="2B6ABD7E" w14:textId="2360C364">
            <w:pPr>
              <w:pStyle w:val="BodyText"/>
              <w:rPr>
                <w:rFonts w:cs="Arial"/>
              </w:rPr>
            </w:pPr>
            <w:r w:rsidRPr="00CE3EB2">
              <w:rPr>
                <w:rStyle w:val="normaltextrun"/>
                <w:rFonts w:cs="Arial"/>
                <w:bdr w:val="none" w:color="auto" w:sz="0" w:space="0" w:frame="1"/>
                <w:lang w:val="en"/>
              </w:rPr>
              <w:t>Cosmetic changes and clarity to wording that does not affect content</w:t>
            </w:r>
          </w:p>
        </w:tc>
      </w:tr>
      <w:tr w:rsidRPr="001D0D77" w:rsidR="00805483" w:rsidTr="7773D50A" w14:paraId="2DE21DE4" w14:textId="77777777">
        <w:trPr>
          <w:trHeight w:val="780"/>
        </w:trPr>
        <w:tc>
          <w:tcPr>
            <w:tcW w:w="2017" w:type="dxa"/>
            <w:gridSpan w:val="2"/>
            <w:tcMar/>
          </w:tcPr>
          <w:p w:rsidRPr="001D0D77" w:rsidR="00805483" w:rsidP="007060C6" w:rsidRDefault="00805483" w14:paraId="2DE21DE0" w14:textId="77777777">
            <w:pPr>
              <w:pStyle w:val="BodyText"/>
              <w:jc w:val="center"/>
              <w:rPr>
                <w:rFonts w:cs="Arial"/>
                <w:b/>
              </w:rPr>
            </w:pPr>
            <w:r w:rsidRPr="001D0D77">
              <w:rPr>
                <w:rFonts w:cs="Arial"/>
                <w:b/>
              </w:rPr>
              <w:t>Policy officer</w:t>
            </w:r>
          </w:p>
        </w:tc>
        <w:tc>
          <w:tcPr>
            <w:tcW w:w="2769" w:type="dxa"/>
            <w:tcMar/>
          </w:tcPr>
          <w:p w:rsidRPr="001D0D77" w:rsidR="00805483" w:rsidP="007060C6" w:rsidRDefault="00805483" w14:paraId="2DE21DE1" w14:textId="77777777">
            <w:pPr>
              <w:pStyle w:val="BodyText"/>
              <w:jc w:val="center"/>
              <w:rPr>
                <w:rFonts w:cs="Arial"/>
                <w:b/>
              </w:rPr>
            </w:pPr>
            <w:r w:rsidRPr="001D0D77">
              <w:rPr>
                <w:rFonts w:cs="Arial"/>
                <w:b/>
              </w:rPr>
              <w:t>Senior Responsible Officer</w:t>
            </w:r>
          </w:p>
        </w:tc>
        <w:tc>
          <w:tcPr>
            <w:tcW w:w="2478" w:type="dxa"/>
            <w:tcMar/>
          </w:tcPr>
          <w:p w:rsidRPr="001D0D77" w:rsidR="00805483" w:rsidP="007060C6" w:rsidRDefault="00805483" w14:paraId="2DE21DE2" w14:textId="77777777">
            <w:pPr>
              <w:pStyle w:val="BodyText"/>
              <w:jc w:val="center"/>
              <w:rPr>
                <w:rFonts w:cs="Arial"/>
                <w:b/>
              </w:rPr>
            </w:pPr>
            <w:r w:rsidRPr="001D0D77">
              <w:rPr>
                <w:rFonts w:cs="Arial"/>
                <w:b/>
              </w:rPr>
              <w:t xml:space="preserve">Approved By </w:t>
            </w:r>
            <w:r w:rsidRPr="001D0D77">
              <w:rPr>
                <w:rFonts w:cs="Arial"/>
                <w:b/>
              </w:rPr>
              <w:br/>
            </w:r>
            <w:r w:rsidRPr="001D0D77">
              <w:rPr>
                <w:rFonts w:cs="Arial"/>
                <w:b/>
              </w:rPr>
              <w:t>and Date</w:t>
            </w:r>
          </w:p>
        </w:tc>
      </w:tr>
      <w:tr w:rsidRPr="001D0D77" w:rsidR="00805483" w:rsidTr="7773D50A" w14:paraId="2DE21DE9" w14:textId="77777777">
        <w:trPr>
          <w:trHeight w:val="584"/>
        </w:trPr>
        <w:tc>
          <w:tcPr>
            <w:tcW w:w="2017" w:type="dxa"/>
            <w:gridSpan w:val="2"/>
            <w:tcMar/>
          </w:tcPr>
          <w:p w:rsidRPr="001D0D77" w:rsidR="00805483" w:rsidP="007060C6" w:rsidRDefault="00805483" w14:paraId="2DE21DE5" w14:textId="3734C47C">
            <w:pPr>
              <w:pStyle w:val="BodyText"/>
              <w:jc w:val="center"/>
              <w:rPr>
                <w:rFonts w:cs="Arial"/>
              </w:rPr>
            </w:pPr>
            <w:r w:rsidRPr="7773D50A" w:rsidR="00805483">
              <w:rPr>
                <w:rFonts w:cs="Arial"/>
              </w:rPr>
              <w:t xml:space="preserve">Catherine </w:t>
            </w:r>
            <w:r w:rsidRPr="7773D50A" w:rsidR="4C8D51AD">
              <w:rPr>
                <w:rFonts w:cs="Arial"/>
              </w:rPr>
              <w:t>Jon</w:t>
            </w:r>
            <w:r w:rsidRPr="7773D50A" w:rsidR="00805483">
              <w:rPr>
                <w:rFonts w:cs="Arial"/>
              </w:rPr>
              <w:t>es</w:t>
            </w:r>
          </w:p>
        </w:tc>
        <w:tc>
          <w:tcPr>
            <w:tcW w:w="2769" w:type="dxa"/>
            <w:tcMar/>
          </w:tcPr>
          <w:p w:rsidRPr="001D0D77" w:rsidR="00805483" w:rsidP="007060C6" w:rsidRDefault="00805483" w14:paraId="2DE21DE6" w14:textId="787433C3">
            <w:pPr>
              <w:pStyle w:val="BodyText"/>
              <w:jc w:val="center"/>
              <w:rPr>
                <w:rFonts w:cs="Arial"/>
              </w:rPr>
            </w:pPr>
            <w:r w:rsidRPr="7773D50A" w:rsidR="00805483">
              <w:rPr>
                <w:rFonts w:cs="Arial"/>
              </w:rPr>
              <w:t>Steffan Griffith</w:t>
            </w:r>
          </w:p>
        </w:tc>
        <w:tc>
          <w:tcPr>
            <w:tcW w:w="2478" w:type="dxa"/>
            <w:tcMar/>
          </w:tcPr>
          <w:p w:rsidRPr="001D0D77" w:rsidR="00805483" w:rsidP="007060C6" w:rsidRDefault="00805483" w14:paraId="2DE21DE7" w14:textId="2C54F6D8">
            <w:pPr>
              <w:pStyle w:val="BodyText"/>
              <w:jc w:val="center"/>
              <w:rPr>
                <w:rFonts w:cs="Arial"/>
              </w:rPr>
            </w:pPr>
            <w:r w:rsidRPr="7773D50A" w:rsidR="38759045">
              <w:rPr>
                <w:rFonts w:cs="Arial"/>
              </w:rPr>
              <w:t xml:space="preserve">Compliance Committee </w:t>
            </w:r>
            <w:r w:rsidRPr="7773D50A" w:rsidR="00805483">
              <w:rPr>
                <w:rFonts w:cs="Arial"/>
              </w:rPr>
              <w:t>10/02/2003</w:t>
            </w:r>
          </w:p>
        </w:tc>
      </w:tr>
    </w:tbl>
    <w:p w:rsidR="001D0D77" w:rsidP="001D0D77" w:rsidRDefault="001D0D77" w14:paraId="2DE21DF6" w14:textId="77777777" w14:noSpellErr="1">
      <w:pPr>
        <w:rPr>
          <w:rFonts w:cs="Arial"/>
        </w:rPr>
      </w:pPr>
    </w:p>
    <w:p w:rsidR="7773D50A" w:rsidP="7773D50A" w:rsidRDefault="7773D50A" w14:paraId="39610EA3" w14:textId="0913947C">
      <w:pPr>
        <w:rPr>
          <w:rFonts w:cs="Arial"/>
        </w:rPr>
      </w:pPr>
    </w:p>
    <w:p w:rsidR="7773D50A" w:rsidP="7773D50A" w:rsidRDefault="7773D50A" w14:paraId="007BA038" w14:textId="60560761">
      <w:pPr>
        <w:rPr>
          <w:rFonts w:cs="Arial"/>
        </w:rPr>
      </w:pPr>
    </w:p>
    <w:p w:rsidR="7773D50A" w:rsidP="7773D50A" w:rsidRDefault="7773D50A" w14:paraId="4D2C8AC8" w14:textId="4402A35A">
      <w:pPr>
        <w:rPr>
          <w:rFonts w:cs="Arial"/>
        </w:rPr>
      </w:pPr>
    </w:p>
    <w:p w:rsidR="7773D50A" w:rsidP="7773D50A" w:rsidRDefault="7773D50A" w14:paraId="4DA1B260" w14:textId="115FB294">
      <w:pPr>
        <w:rPr>
          <w:rFonts w:cs="Arial"/>
        </w:rPr>
      </w:pPr>
    </w:p>
    <w:p w:rsidR="7773D50A" w:rsidP="7773D50A" w:rsidRDefault="7773D50A" w14:paraId="517E60CF" w14:textId="45F4E963">
      <w:pPr>
        <w:rPr>
          <w:rFonts w:cs="Arial"/>
        </w:rPr>
      </w:pPr>
    </w:p>
    <w:p w:rsidRPr="00CE3EB2" w:rsidR="001D0D77" w:rsidP="001D0D77" w:rsidRDefault="00CE3EB2" w14:paraId="2DE21DF7" w14:textId="5D1C7F41">
      <w:pPr>
        <w:rPr>
          <w:rFonts w:cs="Arial"/>
          <w:b/>
          <w:bCs/>
        </w:rPr>
      </w:pPr>
      <w:r w:rsidRPr="00CE3EB2">
        <w:rPr>
          <w:rFonts w:cs="Arial"/>
          <w:b/>
          <w:bCs/>
        </w:rPr>
        <w:t>CONTENTS</w:t>
      </w:r>
    </w:p>
    <w:p w:rsidRPr="00CE3EB2" w:rsidR="00CE3EB2" w:rsidP="7773D50A" w:rsidRDefault="00CE3EB2" w14:paraId="294AD5A7" w14:textId="4F9BC1FD" w14:noSpellErr="1">
      <w:pPr>
        <w:pStyle w:val="ListParagraph"/>
        <w:numPr>
          <w:ilvl w:val="0"/>
          <w:numId w:val="4"/>
        </w:numPr>
        <w:rPr>
          <w:rFonts w:cs="Arial"/>
          <w:b w:val="0"/>
          <w:bCs w:val="0"/>
        </w:rPr>
      </w:pPr>
      <w:r w:rsidRPr="7773D50A" w:rsidR="00CE3EB2">
        <w:rPr>
          <w:rFonts w:cs="Arial"/>
          <w:b w:val="0"/>
          <w:bCs w:val="0"/>
        </w:rPr>
        <w:t>WHAT ISPATERNITY LEAVE?</w:t>
      </w:r>
    </w:p>
    <w:p w:rsidRPr="00CE3EB2" w:rsidR="00CE3EB2" w:rsidP="7773D50A" w:rsidRDefault="00CE3EB2" w14:paraId="256DE8C5" w14:textId="33E4511C" w14:noSpellErr="1">
      <w:pPr>
        <w:pStyle w:val="ListParagraph"/>
        <w:numPr>
          <w:ilvl w:val="0"/>
          <w:numId w:val="4"/>
        </w:numPr>
        <w:rPr>
          <w:rFonts w:cs="Arial"/>
          <w:b w:val="0"/>
          <w:bCs w:val="0"/>
        </w:rPr>
      </w:pPr>
      <w:r w:rsidRPr="7773D50A" w:rsidR="00CE3EB2">
        <w:rPr>
          <w:rFonts w:cs="Arial"/>
          <w:b w:val="0"/>
          <w:bCs w:val="0"/>
        </w:rPr>
        <w:t>ELIGIBILITY</w:t>
      </w:r>
    </w:p>
    <w:p w:rsidRPr="00CE3EB2" w:rsidR="00CE3EB2" w:rsidP="7773D50A" w:rsidRDefault="00CE3EB2" w14:paraId="59087676" w14:textId="120F11A4" w14:noSpellErr="1">
      <w:pPr>
        <w:pStyle w:val="ListParagraph"/>
        <w:numPr>
          <w:ilvl w:val="0"/>
          <w:numId w:val="4"/>
        </w:numPr>
        <w:rPr>
          <w:rFonts w:cs="Arial"/>
          <w:b w:val="0"/>
          <w:bCs w:val="0"/>
        </w:rPr>
      </w:pPr>
      <w:r w:rsidRPr="7773D50A" w:rsidR="00CE3EB2">
        <w:rPr>
          <w:rFonts w:cs="Arial"/>
          <w:b w:val="0"/>
          <w:bCs w:val="0"/>
        </w:rPr>
        <w:t>LENGTH OF PATERNITY LEAVE AND PAY</w:t>
      </w:r>
    </w:p>
    <w:p w:rsidRPr="00CE3EB2" w:rsidR="00CE3EB2" w:rsidP="7773D50A" w:rsidRDefault="00CE3EB2" w14:paraId="67248D14" w14:textId="187623A3" w14:noSpellErr="1">
      <w:pPr>
        <w:pStyle w:val="ListParagraph"/>
        <w:numPr>
          <w:ilvl w:val="0"/>
          <w:numId w:val="4"/>
        </w:numPr>
        <w:rPr>
          <w:rFonts w:cs="Arial"/>
          <w:b w:val="0"/>
          <w:bCs w:val="0"/>
        </w:rPr>
      </w:pPr>
      <w:r w:rsidRPr="7773D50A" w:rsidR="00CE3EB2">
        <w:rPr>
          <w:rFonts w:cs="Arial"/>
          <w:b w:val="0"/>
          <w:bCs w:val="0"/>
        </w:rPr>
        <w:t>NOTICE OF INTENTION TO TAKE PATERNITY LEAVE</w:t>
      </w:r>
    </w:p>
    <w:p w:rsidRPr="00CE3EB2" w:rsidR="00CE3EB2" w:rsidP="7773D50A" w:rsidRDefault="00CE3EB2" w14:paraId="0741DDFD" w14:textId="35EE52AA" w14:noSpellErr="1">
      <w:pPr>
        <w:pStyle w:val="ListParagraph"/>
        <w:numPr>
          <w:ilvl w:val="0"/>
          <w:numId w:val="4"/>
        </w:numPr>
        <w:rPr>
          <w:rFonts w:cs="Arial"/>
          <w:b w:val="0"/>
          <w:bCs w:val="0"/>
        </w:rPr>
      </w:pPr>
      <w:r w:rsidR="00CE3EB2">
        <w:rPr>
          <w:b w:val="0"/>
          <w:bCs w:val="0"/>
        </w:rPr>
        <w:t>ANTE-NATAL / PRE-ADOPTION APPOINTMENTS</w:t>
      </w:r>
    </w:p>
    <w:p w:rsidRPr="00CE3EB2" w:rsidR="00CE3EB2" w:rsidP="7773D50A" w:rsidRDefault="00CE3EB2" w14:paraId="12E60B18" w14:textId="301966AA" w14:noSpellErr="1">
      <w:pPr>
        <w:pStyle w:val="ListParagraph"/>
        <w:numPr>
          <w:ilvl w:val="0"/>
          <w:numId w:val="4"/>
        </w:numPr>
        <w:rPr>
          <w:rFonts w:cs="Arial"/>
          <w:b w:val="0"/>
          <w:bCs w:val="0"/>
        </w:rPr>
      </w:pPr>
      <w:r w:rsidR="00CE3EB2">
        <w:rPr>
          <w:b w:val="0"/>
          <w:bCs w:val="0"/>
        </w:rPr>
        <w:t>ANNUAL LEAVE</w:t>
      </w:r>
    </w:p>
    <w:p w:rsidRPr="00CE3EB2" w:rsidR="00CE3EB2" w:rsidP="7773D50A" w:rsidRDefault="00CE3EB2" w14:paraId="5984674A" w14:textId="4D064EF0" w14:noSpellErr="1">
      <w:pPr>
        <w:pStyle w:val="ListParagraph"/>
        <w:numPr>
          <w:ilvl w:val="0"/>
          <w:numId w:val="4"/>
        </w:numPr>
        <w:rPr>
          <w:rFonts w:cs="Arial"/>
          <w:b w:val="0"/>
          <w:bCs w:val="0"/>
        </w:rPr>
      </w:pPr>
      <w:r w:rsidR="00CE3EB2">
        <w:rPr>
          <w:b w:val="0"/>
          <w:bCs w:val="0"/>
        </w:rPr>
        <w:t>OTHER SUPPORT</w:t>
      </w:r>
    </w:p>
    <w:p w:rsidRPr="00CE3EB2" w:rsidR="00CE3EB2" w:rsidP="7773D50A" w:rsidRDefault="00CE3EB2" w14:paraId="060F3797" w14:textId="5DB5C784" w14:noSpellErr="1">
      <w:pPr>
        <w:pStyle w:val="ListParagraph"/>
        <w:numPr>
          <w:ilvl w:val="0"/>
          <w:numId w:val="4"/>
        </w:numPr>
        <w:rPr>
          <w:rFonts w:cs="Arial"/>
          <w:b w:val="0"/>
          <w:bCs w:val="0"/>
        </w:rPr>
      </w:pPr>
      <w:r w:rsidR="00CE3EB2">
        <w:rPr>
          <w:b w:val="0"/>
          <w:bCs w:val="0"/>
        </w:rPr>
        <w:t>POLICY REVIEW</w:t>
      </w:r>
    </w:p>
    <w:p w:rsidR="001D0D77" w:rsidRDefault="001D0D77" w14:paraId="2DE21DF8" w14:textId="77777777">
      <w:pPr>
        <w:spacing w:after="160" w:afterAutospacing="0" w:line="259" w:lineRule="auto"/>
        <w:rPr>
          <w:rFonts w:cs="Arial"/>
          <w:b/>
          <w:bCs/>
        </w:rPr>
      </w:pPr>
      <w:r>
        <w:rPr>
          <w:rFonts w:cs="Arial"/>
        </w:rPr>
        <w:br w:type="page"/>
      </w:r>
    </w:p>
    <w:p w:rsidRPr="001D0D77" w:rsidR="001D0D77" w:rsidP="001D0D77" w:rsidRDefault="001D0D77" w14:paraId="2DE21DF9" w14:textId="77777777" w14:noSpellErr="1">
      <w:pPr>
        <w:pStyle w:val="Heading1"/>
        <w:rPr>
          <w:rFonts w:cs="Arial"/>
        </w:rPr>
      </w:pPr>
      <w:bookmarkStart w:name="_Toc508090651" w:id="0"/>
      <w:r w:rsidRPr="7773D50A" w:rsidR="001D0D77">
        <w:rPr>
          <w:rFonts w:cs="Arial"/>
        </w:rPr>
        <w:t>1</w:t>
      </w:r>
      <w:r>
        <w:tab/>
      </w:r>
      <w:r w:rsidRPr="7773D50A" w:rsidR="009229BC">
        <w:rPr>
          <w:rFonts w:cs="Arial"/>
        </w:rPr>
        <w:t>WHAT IS PATERNITY LEAVE?</w:t>
      </w:r>
      <w:bookmarkEnd w:id="0"/>
    </w:p>
    <w:p w:rsidR="7773D50A" w:rsidP="7773D50A" w:rsidRDefault="7773D50A" w14:paraId="757B7AE5" w14:textId="6408F3BD">
      <w:pPr>
        <w:pStyle w:val="BodyText"/>
      </w:pPr>
    </w:p>
    <w:p w:rsidR="00B60FFA" w:rsidP="00C90307" w:rsidRDefault="00B60FFA" w14:paraId="10F3026C" w14:textId="7FE5BA95">
      <w:pPr>
        <w:jc w:val="both"/>
        <w:rPr>
          <w:lang w:val="en"/>
        </w:rPr>
      </w:pPr>
      <w:r>
        <w:rPr>
          <w:lang w:val="en"/>
        </w:rPr>
        <w:t>Here at Bangor University, we know that having a baby or adopting a new child is an important and exciting time and we want to support colleagues.</w:t>
      </w:r>
    </w:p>
    <w:p w:rsidR="00B60FFA" w:rsidP="7773D50A" w:rsidRDefault="00B60FFA" w14:paraId="53C90B7A" w14:textId="614D9BD0" w14:noSpellErr="1">
      <w:pPr>
        <w:jc w:val="both"/>
        <w:rPr>
          <w:lang w:val="en-US"/>
        </w:rPr>
      </w:pPr>
      <w:r w:rsidRPr="7773D50A" w:rsidR="00B60FFA">
        <w:rPr>
          <w:lang w:val="en-US"/>
        </w:rPr>
        <w:t xml:space="preserve">This policy sets out the entitlements to leave and pay for fathers, </w:t>
      </w:r>
      <w:r w:rsidRPr="7773D50A" w:rsidR="00B60FFA">
        <w:rPr>
          <w:lang w:val="en-US"/>
        </w:rPr>
        <w:t>partners of pregnant</w:t>
      </w:r>
      <w:r w:rsidRPr="7773D50A" w:rsidR="00B60FFA">
        <w:rPr>
          <w:lang w:val="en-US"/>
        </w:rPr>
        <w:t xml:space="preserve"> </w:t>
      </w:r>
      <w:r w:rsidRPr="7773D50A" w:rsidR="00B60FFA">
        <w:rPr>
          <w:lang w:val="en-US"/>
        </w:rPr>
        <w:t>partners</w:t>
      </w:r>
      <w:r w:rsidRPr="7773D50A" w:rsidR="00B60FFA">
        <w:rPr>
          <w:lang w:val="en-US"/>
        </w:rPr>
        <w:t xml:space="preserve"> and co-adopters. Please note, if a colleague is a primary adopter, their entitlements are set out in the Adoption Leave policy.</w:t>
      </w:r>
    </w:p>
    <w:p w:rsidR="00B60FFA" w:rsidP="7773D50A" w:rsidRDefault="00B60FFA" w14:paraId="795F699A" w14:textId="6BAAF275">
      <w:pPr>
        <w:jc w:val="both"/>
        <w:rPr>
          <w:lang w:val="en-US"/>
        </w:rPr>
      </w:pPr>
      <w:bookmarkStart w:name="_Hlk146482114" w:id="1"/>
      <w:r w:rsidRPr="7773D50A" w:rsidR="00B60FFA">
        <w:rPr>
          <w:lang w:val="en-US"/>
        </w:rPr>
        <w:t xml:space="preserve">We </w:t>
      </w:r>
      <w:r w:rsidRPr="7773D50A" w:rsidR="00B60FFA">
        <w:rPr>
          <w:lang w:val="en-US"/>
        </w:rPr>
        <w:t>recognise</w:t>
      </w:r>
      <w:r w:rsidRPr="7773D50A" w:rsidR="00B60FFA">
        <w:rPr>
          <w:lang w:val="en-US"/>
        </w:rPr>
        <w:t xml:space="preserve"> that some of our colleagues may not identify with the term paternity, so we have added the term non-pregnant parent into this policy to ensure inclusivity. However, for simplicity, and in line with legislation, the term paternity may still be used in our forms and systems, including payroll, so please note that </w:t>
      </w:r>
      <w:r w:rsidRPr="7773D50A" w:rsidR="00B60FFA">
        <w:rPr>
          <w:lang w:val="en-US"/>
        </w:rPr>
        <w:t>where</w:t>
      </w:r>
      <w:r w:rsidRPr="7773D50A" w:rsidR="00B60FFA">
        <w:rPr>
          <w:lang w:val="en-US"/>
        </w:rPr>
        <w:t xml:space="preserve"> used, this term includes all non-pregnant parents. We </w:t>
      </w:r>
      <w:r w:rsidRPr="7773D50A" w:rsidR="00B60FFA">
        <w:rPr>
          <w:lang w:val="en-US"/>
        </w:rPr>
        <w:t>recognise</w:t>
      </w:r>
      <w:r w:rsidRPr="7773D50A" w:rsidR="00B60FFA">
        <w:rPr>
          <w:lang w:val="en-US"/>
        </w:rPr>
        <w:t xml:space="preserve"> that in a couple adopting or having a child through surrogacy, either partner could be the co-adopter.</w:t>
      </w:r>
    </w:p>
    <w:p w:rsidR="7773D50A" w:rsidP="7773D50A" w:rsidRDefault="7773D50A" w14:paraId="3A66E1F3" w14:textId="360DF5E9">
      <w:pPr>
        <w:jc w:val="both"/>
        <w:rPr>
          <w:lang w:val="en-US"/>
        </w:rPr>
      </w:pPr>
    </w:p>
    <w:p w:rsidRPr="001D0D77" w:rsidR="001D0D77" w:rsidP="001D0D77" w:rsidRDefault="001D0D77" w14:paraId="2DE21DFB" w14:textId="77777777">
      <w:pPr>
        <w:pStyle w:val="Heading1"/>
        <w:rPr>
          <w:rFonts w:cs="Arial"/>
        </w:rPr>
      </w:pPr>
      <w:bookmarkStart w:name="_Toc508090652" w:id="2"/>
      <w:bookmarkEnd w:id="1"/>
      <w:r w:rsidRPr="7773D50A" w:rsidR="001D0D77">
        <w:rPr>
          <w:rFonts w:cs="Arial"/>
        </w:rPr>
        <w:t>2</w:t>
      </w:r>
      <w:r>
        <w:tab/>
      </w:r>
      <w:r w:rsidRPr="7773D50A" w:rsidR="009229BC">
        <w:rPr>
          <w:rFonts w:cs="Arial"/>
        </w:rPr>
        <w:t>ELIGIBILITY</w:t>
      </w:r>
      <w:bookmarkEnd w:id="2"/>
      <w:r w:rsidRPr="7773D50A" w:rsidR="001D0D77">
        <w:rPr>
          <w:rFonts w:cs="Arial"/>
        </w:rPr>
        <w:t xml:space="preserve"> </w:t>
      </w:r>
    </w:p>
    <w:p w:rsidR="7773D50A" w:rsidP="7773D50A" w:rsidRDefault="7773D50A" w14:paraId="1AAF229D" w14:textId="73DA0434">
      <w:pPr>
        <w:pStyle w:val="BodyText"/>
      </w:pPr>
    </w:p>
    <w:p w:rsidRPr="00C90307" w:rsidR="00B60FFA" w:rsidP="00CE3EB2" w:rsidRDefault="00B60FFA" w14:paraId="7A011F5D" w14:textId="0243B8A2">
      <w:pPr>
        <w:jc w:val="both"/>
        <w:rPr>
          <w:rStyle w:val="normaltextrun"/>
          <w:rFonts w:cs="Arial"/>
          <w:color w:val="000000"/>
          <w:shd w:val="clear" w:color="auto" w:fill="FFFFFF"/>
        </w:rPr>
      </w:pPr>
      <w:r>
        <w:rPr>
          <w:rStyle w:val="normaltextrun"/>
          <w:rFonts w:cs="Arial"/>
          <w:color w:val="000000"/>
          <w:shd w:val="clear" w:color="auto" w:fill="FFFFFF"/>
        </w:rPr>
        <w:t xml:space="preserve">This policy applies to all </w:t>
      </w:r>
      <w:r w:rsidRPr="00C90307">
        <w:rPr>
          <w:rStyle w:val="normaltextrun"/>
          <w:rFonts w:cs="Arial"/>
          <w:color w:val="000000"/>
          <w:shd w:val="clear" w:color="auto" w:fill="FFFFFF"/>
        </w:rPr>
        <w:t xml:space="preserve">colleagues </w:t>
      </w:r>
      <w:r>
        <w:rPr>
          <w:rStyle w:val="normaltextrun"/>
          <w:rFonts w:cs="Arial"/>
          <w:color w:val="000000"/>
          <w:shd w:val="clear" w:color="auto" w:fill="FFFFFF"/>
        </w:rPr>
        <w:t>of the University</w:t>
      </w:r>
      <w:r w:rsidRPr="00C90307">
        <w:rPr>
          <w:rStyle w:val="normaltextrun"/>
          <w:rFonts w:cs="Arial"/>
          <w:color w:val="000000"/>
          <w:shd w:val="clear" w:color="auto" w:fill="FFFFFF"/>
        </w:rPr>
        <w:t xml:space="preserve"> whether employed on a full-time, part-time, fixed-term or permanent basis, applicable from day one of employment. It does not apply to agency workers or self-employed contractors. </w:t>
      </w:r>
      <w:bookmarkStart w:name="_Int_baaVtoLe" w:id="3"/>
      <w:r w:rsidRPr="00C90307" w:rsidR="009229BC">
        <w:rPr>
          <w:rStyle w:val="normaltextrun"/>
          <w:rFonts w:cs="Arial"/>
          <w:color w:val="000000"/>
          <w:shd w:val="clear" w:color="auto" w:fill="FFFFFF"/>
        </w:rPr>
        <w:t>In order to</w:t>
      </w:r>
      <w:bookmarkEnd w:id="3"/>
      <w:r w:rsidRPr="00C90307" w:rsidR="009229BC">
        <w:rPr>
          <w:rStyle w:val="normaltextrun"/>
          <w:rFonts w:cs="Arial"/>
          <w:color w:val="000000"/>
          <w:shd w:val="clear" w:color="auto" w:fill="FFFFFF"/>
        </w:rPr>
        <w:t xml:space="preserve"> qualify for paternity leave </w:t>
      </w:r>
      <w:r w:rsidRPr="00C90307">
        <w:rPr>
          <w:rStyle w:val="normaltextrun"/>
          <w:rFonts w:cs="Arial"/>
          <w:color w:val="000000"/>
          <w:shd w:val="clear" w:color="auto" w:fill="FFFFFF"/>
        </w:rPr>
        <w:t xml:space="preserve">colleagues </w:t>
      </w:r>
      <w:r w:rsidRPr="00C90307" w:rsidR="009229BC">
        <w:rPr>
          <w:rStyle w:val="normaltextrun"/>
          <w:rFonts w:cs="Arial"/>
          <w:color w:val="000000"/>
          <w:shd w:val="clear" w:color="auto" w:fill="FFFFFF"/>
        </w:rPr>
        <w:t>will need to satisfy the following conditions</w:t>
      </w:r>
      <w:r w:rsidRPr="00C90307">
        <w:rPr>
          <w:rStyle w:val="normaltextrun"/>
          <w:rFonts w:cs="Arial"/>
          <w:color w:val="000000"/>
          <w:shd w:val="clear" w:color="auto" w:fill="FFFFFF"/>
        </w:rPr>
        <w:t xml:space="preserve">: </w:t>
      </w:r>
    </w:p>
    <w:p w:rsidRPr="00C90307" w:rsidR="00B60FFA" w:rsidP="00B60FFA" w:rsidRDefault="00B60FFA" w14:paraId="53F47BBC" w14:textId="212FAF57">
      <w:pPr>
        <w:pStyle w:val="ListParagraph"/>
        <w:numPr>
          <w:ilvl w:val="0"/>
          <w:numId w:val="3"/>
        </w:numPr>
        <w:rPr>
          <w:b/>
          <w:bCs/>
        </w:rPr>
      </w:pPr>
      <w:r>
        <w:t>Colleagues are either the biological father of the child or partner of the pregnant parent</w:t>
      </w:r>
      <w:r w:rsidR="0044002E">
        <w:t>,</w:t>
      </w:r>
    </w:p>
    <w:p w:rsidRPr="00C90307" w:rsidR="00B60FFA" w:rsidP="009075A8" w:rsidRDefault="00B60FFA" w14:paraId="20CE5E67" w14:textId="77777777">
      <w:pPr>
        <w:pStyle w:val="ListParagraph"/>
        <w:rPr>
          <w:b/>
          <w:bCs/>
        </w:rPr>
      </w:pPr>
      <w:r>
        <w:t>OR</w:t>
      </w:r>
    </w:p>
    <w:p w:rsidRPr="00B60FFA" w:rsidR="009229BC" w:rsidP="00C90307" w:rsidRDefault="00B60FFA" w14:paraId="2DE21DFC" w14:textId="4F5681B9">
      <w:pPr>
        <w:pStyle w:val="ListParagraph"/>
        <w:numPr>
          <w:ilvl w:val="0"/>
          <w:numId w:val="3"/>
        </w:numPr>
        <w:rPr>
          <w:b/>
          <w:bCs/>
        </w:rPr>
      </w:pPr>
      <w:r w:rsidR="00B60FFA">
        <w:rPr/>
        <w:t xml:space="preserve">They and their partner are adopting a child, or </w:t>
      </w:r>
      <w:r w:rsidR="0044002E">
        <w:rPr/>
        <w:t xml:space="preserve">having </w:t>
      </w:r>
      <w:r w:rsidR="00B60FFA">
        <w:rPr/>
        <w:t>a child through a surrogacy agreement, and they are the co-adopter</w:t>
      </w:r>
      <w:r w:rsidR="00C90307">
        <w:rPr/>
        <w:t>.</w:t>
      </w:r>
    </w:p>
    <w:p w:rsidR="7773D50A" w:rsidP="7773D50A" w:rsidRDefault="7773D50A" w14:paraId="677D28AA" w14:textId="1AA93301">
      <w:pPr>
        <w:pStyle w:val="ListParagraph"/>
        <w:ind w:left="720"/>
        <w:rPr>
          <w:b w:val="1"/>
          <w:bCs w:val="1"/>
        </w:rPr>
      </w:pPr>
    </w:p>
    <w:p w:rsidR="001D0D77" w:rsidP="009229BC" w:rsidRDefault="001D0D77" w14:paraId="2DE21DFF" w14:textId="48AF7943" w14:noSpellErr="1">
      <w:pPr>
        <w:pStyle w:val="Heading1"/>
      </w:pPr>
      <w:bookmarkStart w:name="_Toc508090653" w:id="4"/>
      <w:r w:rsidR="001D0D77">
        <w:rPr/>
        <w:t>3</w:t>
      </w:r>
      <w:r>
        <w:tab/>
      </w:r>
      <w:r w:rsidR="009229BC">
        <w:rPr/>
        <w:t>LENGTH OF PATERNITY LEAVE &amp; PAY</w:t>
      </w:r>
      <w:bookmarkEnd w:id="4"/>
    </w:p>
    <w:p w:rsidR="7773D50A" w:rsidP="7773D50A" w:rsidRDefault="7773D50A" w14:paraId="290199E1" w14:textId="10610D41">
      <w:pPr>
        <w:pStyle w:val="BodyText"/>
      </w:pPr>
    </w:p>
    <w:p w:rsidR="0044002E" w:rsidP="6EE09904" w:rsidRDefault="0044002E" w14:paraId="42FC19DF" w14:textId="79A0FDD3">
      <w:pPr>
        <w:jc w:val="both"/>
      </w:pPr>
      <w:r w:rsidR="0044002E">
        <w:rPr/>
        <w:t>Colleagues are entitled to take Paternity / Non-pregnant parent / Co-adopter leave either as one single week or as two consecutive weeks – but not as two separate weeks and this will be paid at the</w:t>
      </w:r>
      <w:r w:rsidR="009229BC">
        <w:rPr/>
        <w:t xml:space="preserve"> normal weekly rate.</w:t>
      </w:r>
    </w:p>
    <w:p w:rsidR="7773D50A" w:rsidP="7773D50A" w:rsidRDefault="7773D50A" w14:paraId="14EE9DE3" w14:textId="5C4CE043">
      <w:pPr>
        <w:jc w:val="both"/>
      </w:pPr>
    </w:p>
    <w:p w:rsidR="0044002E" w:rsidP="00CE3EB2" w:rsidRDefault="0044002E" w14:paraId="19792A37" w14:textId="77777777">
      <w:pPr>
        <w:jc w:val="both"/>
      </w:pPr>
      <w:r w:rsidR="0044002E">
        <w:rPr/>
        <w:t xml:space="preserve">Colleagues </w:t>
      </w:r>
      <w:bookmarkStart w:name="_Int_W9I3QNOe" w:id="5"/>
      <w:r w:rsidR="0044002E">
        <w:rPr/>
        <w:t>are able to</w:t>
      </w:r>
      <w:bookmarkEnd w:id="5"/>
      <w:r w:rsidR="0044002E">
        <w:rPr/>
        <w:t xml:space="preserve"> start their leave on any day of the week after their child is born, or for a co-adopter, when their </w:t>
      </w:r>
      <w:bookmarkStart w:name="_Hlk146483005" w:id="6"/>
      <w:r w:rsidR="0044002E">
        <w:rPr/>
        <w:t>adoption / fostering to adopt / concurrent planning placement starts</w:t>
      </w:r>
      <w:bookmarkEnd w:id="6"/>
      <w:r w:rsidR="0044002E">
        <w:rPr/>
        <w:t xml:space="preserve">. </w:t>
      </w:r>
    </w:p>
    <w:p w:rsidR="7773D50A" w:rsidP="7773D50A" w:rsidRDefault="7773D50A" w14:paraId="7A714AD3" w14:textId="5F86C46C">
      <w:pPr>
        <w:jc w:val="both"/>
      </w:pPr>
    </w:p>
    <w:p w:rsidR="0044002E" w:rsidP="00CE3EB2" w:rsidRDefault="0044002E" w14:paraId="653A1418" w14:textId="6607F198">
      <w:pPr>
        <w:jc w:val="both"/>
      </w:pPr>
      <w:r w:rsidR="0044002E">
        <w:rPr/>
        <w:t>If adopting through fostering to adopt / concurrent planning, colleagues can delay their leave until their adoption placement order is granted.</w:t>
      </w:r>
    </w:p>
    <w:p w:rsidR="7773D50A" w:rsidP="7773D50A" w:rsidRDefault="7773D50A" w14:paraId="31F80602" w14:textId="1D7DF8A3">
      <w:pPr>
        <w:jc w:val="both"/>
      </w:pPr>
    </w:p>
    <w:p w:rsidR="003D0E20" w:rsidP="00CE3EB2" w:rsidRDefault="0044002E" w14:paraId="7CB2C70C" w14:textId="3F12F25E">
      <w:pPr>
        <w:jc w:val="both"/>
      </w:pPr>
      <w:r w:rsidR="0044002E">
        <w:rPr/>
        <w:t>Colleagues cannot</w:t>
      </w:r>
      <w:r w:rsidR="009229BC">
        <w:rPr/>
        <w:t xml:space="preserve"> start </w:t>
      </w:r>
      <w:r w:rsidR="0044002E">
        <w:rPr/>
        <w:t xml:space="preserve">their general </w:t>
      </w:r>
      <w:r w:rsidR="009229BC">
        <w:rPr/>
        <w:t xml:space="preserve">paternity leave before </w:t>
      </w:r>
      <w:r w:rsidR="0044002E">
        <w:rPr/>
        <w:t xml:space="preserve">their </w:t>
      </w:r>
      <w:r w:rsidR="009229BC">
        <w:rPr/>
        <w:t>baby is born</w:t>
      </w:r>
      <w:r w:rsidR="0044002E">
        <w:rPr/>
        <w:t>.</w:t>
      </w:r>
    </w:p>
    <w:p w:rsidR="7773D50A" w:rsidP="7773D50A" w:rsidRDefault="7773D50A" w14:paraId="45017B26" w14:textId="31137247">
      <w:pPr>
        <w:jc w:val="both"/>
      </w:pPr>
    </w:p>
    <w:p w:rsidR="003D0E20" w:rsidP="7773D50A" w:rsidRDefault="003D0E20" w14:paraId="4349CF33" w14:textId="53094679">
      <w:pPr>
        <w:jc w:val="both"/>
      </w:pPr>
      <w:r w:rsidR="003D0E20">
        <w:rPr/>
        <w:t>The period of leave must finish within 56 days, or 8 weeks, of the child’s birth, or placement (or if adopting through fostering to adopt / concurrent planning, within 56 days, or eight weeks of the adoption placement order)</w:t>
      </w:r>
      <w:r w:rsidR="7ED405EF">
        <w:rPr/>
        <w:t>.</w:t>
      </w:r>
    </w:p>
    <w:p w:rsidR="7773D50A" w:rsidP="7773D50A" w:rsidRDefault="7773D50A" w14:paraId="1AA648B5" w14:textId="23C11461">
      <w:pPr>
        <w:jc w:val="both"/>
      </w:pPr>
    </w:p>
    <w:p w:rsidR="009229BC" w:rsidP="00CE3EB2" w:rsidRDefault="009229BC" w14:paraId="2DE21E03" w14:textId="677D31DC" w14:noSpellErr="1">
      <w:pPr>
        <w:jc w:val="both"/>
      </w:pPr>
      <w:r w:rsidR="009229BC">
        <w:rPr/>
        <w:t xml:space="preserve">Where </w:t>
      </w:r>
      <w:r w:rsidR="0044002E">
        <w:rPr/>
        <w:t xml:space="preserve">the </w:t>
      </w:r>
      <w:r w:rsidR="009229BC">
        <w:rPr/>
        <w:t xml:space="preserve">baby is stillborn during or after the 25th week of pregnancy </w:t>
      </w:r>
      <w:r w:rsidR="0044002E">
        <w:rPr/>
        <w:t xml:space="preserve">or the </w:t>
      </w:r>
      <w:r w:rsidR="0044002E">
        <w:rPr/>
        <w:t>period  of</w:t>
      </w:r>
      <w:r w:rsidR="0044002E">
        <w:rPr/>
        <w:t xml:space="preserve"> adoption placement does not work </w:t>
      </w:r>
      <w:r w:rsidR="009075A8">
        <w:rPr/>
        <w:t>out, colleagues</w:t>
      </w:r>
      <w:r w:rsidR="0044002E">
        <w:rPr/>
        <w:t xml:space="preserve"> will</w:t>
      </w:r>
      <w:r w:rsidR="009229BC">
        <w:rPr/>
        <w:t xml:space="preserve"> be entitled to paternity leave </w:t>
      </w:r>
      <w:r w:rsidR="0044002E">
        <w:rPr/>
        <w:t>as originally planned.</w:t>
      </w:r>
    </w:p>
    <w:p w:rsidR="7773D50A" w:rsidP="7773D50A" w:rsidRDefault="7773D50A" w14:paraId="0DBF1BEC" w14:textId="1EB4211A">
      <w:pPr>
        <w:jc w:val="both"/>
      </w:pPr>
    </w:p>
    <w:p w:rsidRPr="001D0D77" w:rsidR="001D0D77" w:rsidP="001D0D77" w:rsidRDefault="009229BC" w14:paraId="2DE21E04" w14:textId="23C03865" w14:noSpellErr="1">
      <w:pPr>
        <w:pStyle w:val="Heading1"/>
      </w:pPr>
      <w:bookmarkStart w:name="_Toc508090654" w:id="7"/>
      <w:r w:rsidR="009229BC">
        <w:rPr/>
        <w:t>4</w:t>
      </w:r>
      <w:r>
        <w:tab/>
      </w:r>
      <w:r w:rsidR="009229BC">
        <w:rPr/>
        <w:t>NOTICE OF INTENTION TO TAKE PATERNITY LEAVE</w:t>
      </w:r>
      <w:bookmarkEnd w:id="7"/>
    </w:p>
    <w:p w:rsidR="7773D50A" w:rsidP="7773D50A" w:rsidRDefault="7773D50A" w14:paraId="58EB6867" w14:textId="545974D6">
      <w:pPr>
        <w:pStyle w:val="BodyText"/>
      </w:pPr>
    </w:p>
    <w:p w:rsidR="009229BC" w:rsidP="009075A8" w:rsidRDefault="009229BC" w14:paraId="2DE21E05" w14:textId="2D7EE17B">
      <w:pPr>
        <w:jc w:val="both"/>
      </w:pPr>
      <w:r w:rsidR="009229BC">
        <w:rPr/>
        <w:t xml:space="preserve">Should </w:t>
      </w:r>
      <w:r w:rsidR="0044002E">
        <w:rPr/>
        <w:t>colleagues</w:t>
      </w:r>
      <w:r w:rsidR="0044002E">
        <w:rPr/>
        <w:t xml:space="preserve"> </w:t>
      </w:r>
      <w:r w:rsidR="009229BC">
        <w:rPr/>
        <w:t xml:space="preserve">wish to take a period of </w:t>
      </w:r>
      <w:r w:rsidR="003D0E20">
        <w:rPr/>
        <w:t xml:space="preserve">Paternity / Non-pregnant parent / Co-adopter leave </w:t>
      </w:r>
      <w:r w:rsidR="009229BC">
        <w:rPr/>
        <w:t xml:space="preserve">it is recommended that </w:t>
      </w:r>
      <w:r w:rsidR="003D0E20">
        <w:rPr/>
        <w:t>they</w:t>
      </w:r>
      <w:r w:rsidR="003D0E20">
        <w:rPr/>
        <w:t xml:space="preserve"> </w:t>
      </w:r>
      <w:r w:rsidR="009229BC">
        <w:rPr/>
        <w:t xml:space="preserve">discuss </w:t>
      </w:r>
      <w:r w:rsidR="003D0E20">
        <w:rPr/>
        <w:t>their</w:t>
      </w:r>
      <w:r w:rsidRPr="7773D50A" w:rsidR="003D0E20">
        <w:rPr>
          <w:b w:val="1"/>
          <w:bCs w:val="1"/>
        </w:rPr>
        <w:t xml:space="preserve"> </w:t>
      </w:r>
      <w:r w:rsidR="009229BC">
        <w:rPr/>
        <w:t xml:space="preserve">leave with </w:t>
      </w:r>
      <w:r w:rsidR="003D0E20">
        <w:rPr/>
        <w:t>their</w:t>
      </w:r>
      <w:r w:rsidR="003D0E20">
        <w:rPr/>
        <w:t xml:space="preserve"> </w:t>
      </w:r>
      <w:r w:rsidR="009229BC">
        <w:rPr/>
        <w:t>line manager in the first instance</w:t>
      </w:r>
      <w:r w:rsidR="003D0E20">
        <w:rPr/>
        <w:t>.</w:t>
      </w:r>
    </w:p>
    <w:p w:rsidR="7773D50A" w:rsidP="7773D50A" w:rsidRDefault="7773D50A" w14:paraId="383BA795" w14:textId="55C41DB6">
      <w:pPr>
        <w:jc w:val="both"/>
      </w:pPr>
    </w:p>
    <w:p w:rsidRPr="00CE04B6" w:rsidR="00CE04B6" w:rsidP="009075A8" w:rsidRDefault="00CE04B6" w14:paraId="789B4079" w14:textId="1017B355">
      <w:pPr>
        <w:jc w:val="both"/>
        <w:rPr>
          <w:rFonts w:cs="Arial"/>
          <w:color w:val="242424"/>
          <w:shd w:val="clear" w:color="auto" w:fill="FFFFFF"/>
        </w:rPr>
      </w:pPr>
      <w:r w:rsidRPr="00CE04B6" w:rsidR="00CE04B6">
        <w:rPr>
          <w:rFonts w:cs="Arial"/>
          <w:color w:val="242424"/>
          <w:shd w:val="clear" w:color="auto" w:fill="FFFFFF"/>
        </w:rPr>
        <w:t xml:space="preserve">Colleagues will request their leave via </w:t>
      </w:r>
      <w:r w:rsidRPr="00CE04B6" w:rsidR="00CE04B6">
        <w:rPr>
          <w:rFonts w:cs="Arial"/>
          <w:color w:val="242424"/>
          <w:shd w:val="clear" w:color="auto" w:fill="FFFFFF"/>
        </w:rPr>
        <w:t>iTrent</w:t>
      </w:r>
      <w:r w:rsidRPr="00CE04B6" w:rsidR="00CE04B6">
        <w:rPr>
          <w:rFonts w:cs="Arial"/>
          <w:color w:val="242424"/>
          <w:shd w:val="clear" w:color="auto" w:fill="FFFFFF"/>
        </w:rPr>
        <w:t xml:space="preserve">, which will then be confirmed by the Line Manager within the </w:t>
      </w:r>
      <w:r w:rsidR="00CE04B6">
        <w:rPr>
          <w:rFonts w:cs="Arial"/>
          <w:color w:val="242424"/>
          <w:shd w:val="clear" w:color="auto" w:fill="FFFFFF"/>
        </w:rPr>
        <w:t>i</w:t>
      </w:r>
      <w:r w:rsidRPr="00CE04B6" w:rsidR="00CE04B6">
        <w:rPr>
          <w:rFonts w:cs="Arial"/>
          <w:color w:val="242424"/>
          <w:shd w:val="clear" w:color="auto" w:fill="FFFFFF"/>
        </w:rPr>
        <w:t>Trent</w:t>
      </w:r>
      <w:r w:rsidRPr="00CE04B6" w:rsidR="00CE04B6">
        <w:rPr>
          <w:rFonts w:cs="Arial"/>
          <w:color w:val="242424"/>
          <w:shd w:val="clear" w:color="auto" w:fill="FFFFFF"/>
        </w:rPr>
        <w:t xml:space="preserve"> system. Human Resources will be automatically notified and confirm the details of leave accordingly.</w:t>
      </w:r>
    </w:p>
    <w:p w:rsidR="7773D50A" w:rsidP="7773D50A" w:rsidRDefault="7773D50A" w14:paraId="05059D7E" w14:textId="7B133539">
      <w:pPr>
        <w:jc w:val="both"/>
        <w:rPr>
          <w:rFonts w:cs="Arial"/>
          <w:color w:val="242424"/>
        </w:rPr>
      </w:pPr>
    </w:p>
    <w:p w:rsidR="009229BC" w:rsidP="009075A8" w:rsidRDefault="009229BC" w14:paraId="2DE21E07" w14:textId="0D1BA525">
      <w:pPr>
        <w:jc w:val="both"/>
      </w:pPr>
      <w:r w:rsidR="009229BC">
        <w:rPr/>
        <w:t xml:space="preserve">If for any reason </w:t>
      </w:r>
      <w:r w:rsidR="003D0E20">
        <w:rPr/>
        <w:t xml:space="preserve">a colleague </w:t>
      </w:r>
      <w:r w:rsidR="009229BC">
        <w:rPr/>
        <w:t>wish</w:t>
      </w:r>
      <w:r w:rsidR="003D0E20">
        <w:rPr/>
        <w:t>es</w:t>
      </w:r>
      <w:r w:rsidR="009229BC">
        <w:rPr/>
        <w:t xml:space="preserve"> to change the start date of </w:t>
      </w:r>
      <w:r w:rsidR="003D0E20">
        <w:rPr/>
        <w:t xml:space="preserve">their </w:t>
      </w:r>
      <w:r w:rsidR="009229BC">
        <w:rPr/>
        <w:t xml:space="preserve">leave period, </w:t>
      </w:r>
      <w:r w:rsidR="003D0E20">
        <w:rPr/>
        <w:t xml:space="preserve">they </w:t>
      </w:r>
      <w:r w:rsidR="009229BC">
        <w:rPr/>
        <w:t xml:space="preserve">should give at least 28 days’ notice of the change, unless this is not reasonably </w:t>
      </w:r>
      <w:r w:rsidR="009229BC">
        <w:rPr/>
        <w:t>practicable</w:t>
      </w:r>
      <w:r w:rsidR="009229BC">
        <w:rPr/>
        <w:t>.</w:t>
      </w:r>
      <w:r w:rsidR="003D0E20">
        <w:rPr/>
        <w:t xml:space="preserve"> Their Line Manager will update the absence details in </w:t>
      </w:r>
      <w:r w:rsidR="003D0E20">
        <w:rPr/>
        <w:t>iTrent</w:t>
      </w:r>
      <w:r w:rsidR="003D0E20">
        <w:rPr/>
        <w:t xml:space="preserve"> and an updated acknowledgement will be issued by Human Resources.</w:t>
      </w:r>
    </w:p>
    <w:p w:rsidR="7773D50A" w:rsidP="7773D50A" w:rsidRDefault="7773D50A" w14:paraId="592F960E" w14:textId="6122D047">
      <w:pPr>
        <w:jc w:val="both"/>
      </w:pPr>
    </w:p>
    <w:p w:rsidR="0044002E" w:rsidP="009075A8" w:rsidRDefault="0044002E" w14:paraId="4923B618" w14:textId="10229912">
      <w:pPr>
        <w:jc w:val="both"/>
        <w:rPr>
          <w:b/>
          <w:bCs/>
        </w:rPr>
      </w:pPr>
      <w:bookmarkStart w:name="_Hlk146482685" w:id="8"/>
      <w:r>
        <w:t>Should colleagues have more than one job with the University, their Paternity / Non-</w:t>
      </w:r>
      <w:r w:rsidR="00717C48">
        <w:t>pregnant</w:t>
      </w:r>
      <w:r>
        <w:t xml:space="preserve"> parent / Co-adopter leave must be taken at the same time in each role, and have the same start and end dates.</w:t>
      </w:r>
      <w:bookmarkEnd w:id="8"/>
      <w:r>
        <w:t xml:space="preserve"> Colleagues will need to tell both of their line managers.</w:t>
      </w:r>
    </w:p>
    <w:p w:rsidRPr="001D0D77" w:rsidR="001D0D77" w:rsidP="009229BC" w:rsidRDefault="009229BC" w14:paraId="2DE21E08" w14:textId="6A51AC7F" w14:noSpellErr="1">
      <w:pPr>
        <w:pStyle w:val="Heading1"/>
      </w:pPr>
      <w:bookmarkStart w:name="_Toc508090655" w:id="9"/>
      <w:r w:rsidR="009229BC">
        <w:rPr/>
        <w:t>5</w:t>
      </w:r>
      <w:r>
        <w:tab/>
      </w:r>
      <w:r w:rsidR="009229BC">
        <w:rPr/>
        <w:t xml:space="preserve">ANTE-NATAL / </w:t>
      </w:r>
      <w:r w:rsidR="003D0E20">
        <w:rPr/>
        <w:t>PRE-</w:t>
      </w:r>
      <w:r w:rsidR="009229BC">
        <w:rPr/>
        <w:t>ADOPTION APPOINTMENTS</w:t>
      </w:r>
      <w:bookmarkEnd w:id="9"/>
    </w:p>
    <w:p w:rsidR="7773D50A" w:rsidP="7773D50A" w:rsidRDefault="7773D50A" w14:paraId="425166BA" w14:textId="4DBCE5B1">
      <w:pPr>
        <w:pStyle w:val="BodyText"/>
      </w:pPr>
    </w:p>
    <w:p w:rsidR="003D0E20" w:rsidP="009075A8" w:rsidRDefault="003D0E20" w14:paraId="7FC70F52" w14:textId="244D87CF">
      <w:pPr>
        <w:jc w:val="both"/>
      </w:pPr>
      <w:r w:rsidR="003D0E20">
        <w:rPr/>
        <w:t>We know it is important for colleagues to go to antenatal or pre-adoption appointments with their partner. Colleagues are entitled to</w:t>
      </w:r>
      <w:r w:rsidR="009229BC">
        <w:rPr/>
        <w:t xml:space="preserve"> paid time off work to attend </w:t>
      </w:r>
      <w:r w:rsidR="003D0E20">
        <w:rPr/>
        <w:t xml:space="preserve">medical appointments, relaxation and parentcraft classes which have been recommended or made on the advice of a midwife or GP, </w:t>
      </w:r>
      <w:r w:rsidR="009229BC">
        <w:rPr/>
        <w:t xml:space="preserve">antenatal check-ups / adoption appointments with your partner. </w:t>
      </w:r>
    </w:p>
    <w:p w:rsidR="7773D50A" w:rsidP="7773D50A" w:rsidRDefault="7773D50A" w14:paraId="7CCE3C2F" w14:textId="1EA0B4B0">
      <w:pPr>
        <w:jc w:val="both"/>
      </w:pPr>
    </w:p>
    <w:p w:rsidR="009229BC" w:rsidP="009075A8" w:rsidRDefault="009075A8" w14:paraId="2DE21E09" w14:textId="32FF96BF">
      <w:pPr>
        <w:jc w:val="both"/>
        <w:rPr>
          <w:b/>
          <w:bCs/>
        </w:rPr>
      </w:pPr>
      <w:r w:rsidR="009075A8">
        <w:rPr/>
        <w:t>Colleagues</w:t>
      </w:r>
      <w:r w:rsidR="009075A8">
        <w:rPr/>
        <w:t xml:space="preserve"> should</w:t>
      </w:r>
      <w:r w:rsidR="009229BC">
        <w:rPr/>
        <w:t xml:space="preserve"> inform </w:t>
      </w:r>
      <w:r w:rsidR="009075A8">
        <w:rPr/>
        <w:t xml:space="preserve">their </w:t>
      </w:r>
      <w:r w:rsidR="009075A8">
        <w:rPr/>
        <w:t>Line</w:t>
      </w:r>
      <w:r w:rsidR="009229BC">
        <w:rPr/>
        <w:t xml:space="preserve"> Manager of </w:t>
      </w:r>
      <w:r w:rsidR="004C78F0">
        <w:rPr/>
        <w:t>their</w:t>
      </w:r>
      <w:r w:rsidR="004C78F0">
        <w:rPr/>
        <w:t xml:space="preserve"> </w:t>
      </w:r>
      <w:r w:rsidR="009229BC">
        <w:rPr/>
        <w:t>appointment beforehand</w:t>
      </w:r>
      <w:r w:rsidR="004C78F0">
        <w:rPr/>
        <w:t>.</w:t>
      </w:r>
    </w:p>
    <w:p w:rsidR="7773D50A" w:rsidP="7773D50A" w:rsidRDefault="7773D50A" w14:paraId="4744141F" w14:textId="4F07CF00">
      <w:pPr>
        <w:jc w:val="both"/>
      </w:pPr>
    </w:p>
    <w:p w:rsidR="009229BC" w:rsidP="009229BC" w:rsidRDefault="009229BC" w14:paraId="2DE21E0A" w14:textId="6A497B0C" w14:noSpellErr="1">
      <w:pPr>
        <w:pStyle w:val="Heading1"/>
      </w:pPr>
      <w:bookmarkStart w:name="_Toc508090656" w:id="10"/>
      <w:r w:rsidR="009229BC">
        <w:rPr/>
        <w:t>6</w:t>
      </w:r>
      <w:r>
        <w:tab/>
      </w:r>
      <w:r w:rsidR="009229BC">
        <w:rPr/>
        <w:t>ANNUAL LEAVE</w:t>
      </w:r>
      <w:bookmarkEnd w:id="10"/>
    </w:p>
    <w:p w:rsidR="7773D50A" w:rsidP="7773D50A" w:rsidRDefault="7773D50A" w14:paraId="68BEFB15" w14:textId="292115A4">
      <w:pPr>
        <w:pStyle w:val="BodyText"/>
      </w:pPr>
    </w:p>
    <w:p w:rsidR="009229BC" w:rsidP="009229BC" w:rsidRDefault="004C78F0" w14:paraId="2DE21E0B" w14:textId="3ADF8B63" w14:noSpellErr="1">
      <w:pPr>
        <w:rPr>
          <w:rFonts w:cs="Arial"/>
        </w:rPr>
      </w:pPr>
      <w:r w:rsidRPr="7773D50A" w:rsidR="004C78F0">
        <w:rPr>
          <w:rFonts w:cs="Arial"/>
        </w:rPr>
        <w:t xml:space="preserve">Colleagues </w:t>
      </w:r>
      <w:r w:rsidRPr="7773D50A" w:rsidR="009229BC">
        <w:rPr>
          <w:rFonts w:cs="Arial"/>
        </w:rPr>
        <w:t xml:space="preserve">will </w:t>
      </w:r>
      <w:r w:rsidRPr="7773D50A" w:rsidR="009229BC">
        <w:rPr>
          <w:rFonts w:cs="Arial"/>
        </w:rPr>
        <w:t>accrue</w:t>
      </w:r>
      <w:r w:rsidRPr="7773D50A" w:rsidR="009229BC">
        <w:rPr>
          <w:rFonts w:cs="Arial"/>
        </w:rPr>
        <w:t xml:space="preserve"> annual leave during this paid period. This includes any </w:t>
      </w:r>
      <w:r w:rsidRPr="7773D50A" w:rsidR="009229BC">
        <w:rPr>
          <w:rFonts w:cs="Arial"/>
        </w:rPr>
        <w:t>Public</w:t>
      </w:r>
      <w:r w:rsidRPr="7773D50A" w:rsidR="009229BC">
        <w:rPr>
          <w:rFonts w:cs="Arial"/>
        </w:rPr>
        <w:t xml:space="preserve"> holidays or University days that may fall within this period.</w:t>
      </w:r>
    </w:p>
    <w:p w:rsidR="7773D50A" w:rsidP="7773D50A" w:rsidRDefault="7773D50A" w14:paraId="15511C23" w14:textId="16EB5113">
      <w:pPr>
        <w:rPr>
          <w:rFonts w:cs="Arial"/>
        </w:rPr>
      </w:pPr>
    </w:p>
    <w:p w:rsidRPr="009075A8" w:rsidR="004C78F0" w:rsidP="009229BC" w:rsidRDefault="004C78F0" w14:paraId="4675D6C2" w14:textId="50943900">
      <w:pPr>
        <w:rPr>
          <w:rFonts w:cs="Arial"/>
          <w:b/>
          <w:bCs/>
        </w:rPr>
      </w:pPr>
      <w:r w:rsidRPr="7773D50A" w:rsidR="004C78F0">
        <w:rPr>
          <w:rFonts w:cs="Arial"/>
          <w:b w:val="1"/>
          <w:bCs w:val="1"/>
        </w:rPr>
        <w:t xml:space="preserve">7 </w:t>
      </w:r>
      <w:r>
        <w:tab/>
      </w:r>
      <w:r w:rsidRPr="7773D50A" w:rsidR="004C78F0">
        <w:rPr>
          <w:rFonts w:cs="Arial"/>
          <w:b w:val="1"/>
          <w:bCs w:val="1"/>
        </w:rPr>
        <w:t>OTHER SUPPORT</w:t>
      </w:r>
    </w:p>
    <w:p w:rsidR="7773D50A" w:rsidP="7773D50A" w:rsidRDefault="7773D50A" w14:paraId="1559ED80" w14:textId="1B23A3E5">
      <w:pPr>
        <w:rPr>
          <w:rFonts w:cs="Arial"/>
          <w:b w:val="1"/>
          <w:bCs w:val="1"/>
        </w:rPr>
      </w:pPr>
    </w:p>
    <w:p w:rsidR="004C78F0" w:rsidP="00C90307" w:rsidRDefault="004C78F0" w14:paraId="615B8FD0" w14:textId="2CA1E82B">
      <w:pPr>
        <w:jc w:val="both"/>
        <w:rPr>
          <w:rFonts w:cs="Arial"/>
        </w:rPr>
      </w:pPr>
      <w:r w:rsidRPr="7773D50A" w:rsidR="004C78F0">
        <w:rPr>
          <w:rFonts w:cs="Arial"/>
        </w:rPr>
        <w:t>We recognise that having a baby or adopting a child can mean significant changes in colleagues’ personal lives and they may need extra support and guidance in adapting to these. Remember we have an Employee Assistance Programme (EAP) who can provide colleagues with support.</w:t>
      </w:r>
    </w:p>
    <w:p w:rsidR="7773D50A" w:rsidP="7773D50A" w:rsidRDefault="7773D50A" w14:paraId="64171423" w14:textId="238254BD">
      <w:pPr>
        <w:jc w:val="both"/>
        <w:rPr>
          <w:rFonts w:cs="Arial"/>
        </w:rPr>
      </w:pPr>
    </w:p>
    <w:p w:rsidRPr="00CE3EB2" w:rsidR="009229BC" w:rsidP="00CE3EB2" w:rsidRDefault="004C78F0" w14:paraId="2DE21E0E" w14:textId="174D0A17">
      <w:pPr>
        <w:jc w:val="both"/>
        <w:rPr>
          <w:rFonts w:cs="Arial"/>
        </w:rPr>
      </w:pPr>
      <w:r w:rsidRPr="7773D50A" w:rsidR="004C78F0">
        <w:rPr>
          <w:rFonts w:cs="Arial"/>
        </w:rPr>
        <w:t xml:space="preserve">We also know that it can be challenging to balance having a new child with work. Flexible working might help – </w:t>
      </w:r>
      <w:r w:rsidRPr="7773D50A" w:rsidR="00717C48">
        <w:rPr>
          <w:rFonts w:cs="Arial"/>
        </w:rPr>
        <w:t>you can</w:t>
      </w:r>
      <w:r w:rsidRPr="7773D50A" w:rsidR="004C78F0">
        <w:rPr>
          <w:rFonts w:cs="Arial"/>
        </w:rPr>
        <w:t xml:space="preserve"> read more in our Flexible Working policy on our we</w:t>
      </w:r>
      <w:r w:rsidRPr="7773D50A" w:rsidR="00CE3EB2">
        <w:rPr>
          <w:rFonts w:cs="Arial"/>
        </w:rPr>
        <w:t>b</w:t>
      </w:r>
      <w:r w:rsidRPr="7773D50A" w:rsidR="004C78F0">
        <w:rPr>
          <w:rFonts w:cs="Arial"/>
        </w:rPr>
        <w:t>site.</w:t>
      </w:r>
    </w:p>
    <w:p w:rsidR="7773D50A" w:rsidP="7773D50A" w:rsidRDefault="7773D50A" w14:paraId="671F5190" w14:textId="190C5B1F">
      <w:pPr>
        <w:pStyle w:val="Normal"/>
        <w:jc w:val="both"/>
        <w:rPr>
          <w:rFonts w:cs="Arial"/>
        </w:rPr>
      </w:pPr>
    </w:p>
    <w:p w:rsidRPr="001D0D77" w:rsidR="001D0D77" w:rsidP="001D0D77" w:rsidRDefault="009229BC" w14:paraId="2DE21E0F" w14:textId="45448C0F" w14:noSpellErr="1">
      <w:pPr>
        <w:pStyle w:val="Heading1"/>
      </w:pPr>
      <w:bookmarkStart w:name="_Toc508090658" w:id="11"/>
      <w:r w:rsidR="009229BC">
        <w:rPr/>
        <w:t>8</w:t>
      </w:r>
      <w:r>
        <w:tab/>
      </w:r>
      <w:r w:rsidR="001D0D77">
        <w:rPr/>
        <w:t>POLICY REVIEW</w:t>
      </w:r>
      <w:bookmarkEnd w:id="11"/>
    </w:p>
    <w:p w:rsidR="7773D50A" w:rsidP="7773D50A" w:rsidRDefault="7773D50A" w14:paraId="44FB74B2" w14:textId="730564B4">
      <w:pPr>
        <w:pStyle w:val="BodyText"/>
      </w:pPr>
    </w:p>
    <w:p w:rsidRPr="001D0D77" w:rsidR="001D0D77" w:rsidP="00CE3EB2" w:rsidRDefault="00805483" w14:paraId="2DE21E10" w14:textId="66262415">
      <w:pPr>
        <w:jc w:val="both"/>
        <w:rPr>
          <w:rFonts w:cs="Arial"/>
        </w:rPr>
      </w:pPr>
      <w:r>
        <w:t xml:space="preserve">This Policy and Procedure will be reviewed at regular intervals of not less than three years and </w:t>
      </w:r>
      <w:bookmarkStart w:name="_Int_ryyJrDbP" w:id="12"/>
      <w:r>
        <w:t>will at all times</w:t>
      </w:r>
      <w:bookmarkEnd w:id="12"/>
      <w:r>
        <w:t xml:space="preserve">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w:t>
      </w:r>
    </w:p>
    <w:sectPr w:rsidRPr="001D0D77" w:rsidR="001D0D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2GM4D2jqTUZE3" int2:id="td4dwMF4">
      <int2:state int2:value="Rejected" int2:type="AugLoop_Text_Critique"/>
    </int2:textHash>
    <int2:bookmark int2:bookmarkName="_Int_baaVtoLe" int2:invalidationBookmarkName="" int2:hashCode="3KKjJeR/dxf+gy" int2:id="XejkBUuA">
      <int2:state int2:value="Rejected" int2:type="AugLoop_Text_Critique"/>
    </int2:bookmark>
    <int2:bookmark int2:bookmarkName="_Int_W9I3QNOe" int2:invalidationBookmarkName="" int2:hashCode="YD+82+V1vFecXo" int2:id="zIJ3s9ER">
      <int2:state int2:value="Rejected" int2:type="AugLoop_Text_Critique"/>
    </int2:bookmark>
    <int2:bookmark int2:bookmarkName="_Int_ryyJrDbP" int2:invalidationBookmarkName="" int2:hashCode="ErQTdoCLlqQf0+" int2:id="VupXfve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B2DC6"/>
    <w:multiLevelType w:val="hybridMultilevel"/>
    <w:tmpl w:val="B5E82C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75B5421"/>
    <w:multiLevelType w:val="hybridMultilevel"/>
    <w:tmpl w:val="66A40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13B9F"/>
    <w:multiLevelType w:val="hybridMultilevel"/>
    <w:tmpl w:val="10E0E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7DA3128"/>
    <w:multiLevelType w:val="hybridMultilevel"/>
    <w:tmpl w:val="1DB2B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94935575">
    <w:abstractNumId w:val="2"/>
  </w:num>
  <w:num w:numId="2" w16cid:durableId="1116681349">
    <w:abstractNumId w:val="3"/>
  </w:num>
  <w:num w:numId="3" w16cid:durableId="539319391">
    <w:abstractNumId w:val="0"/>
  </w:num>
  <w:num w:numId="4" w16cid:durableId="18050738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1D0D77"/>
    <w:rsid w:val="00235673"/>
    <w:rsid w:val="003D0E20"/>
    <w:rsid w:val="0044002E"/>
    <w:rsid w:val="00440474"/>
    <w:rsid w:val="004C78F0"/>
    <w:rsid w:val="00687AA4"/>
    <w:rsid w:val="006A5EFC"/>
    <w:rsid w:val="00717C48"/>
    <w:rsid w:val="007212A5"/>
    <w:rsid w:val="00805483"/>
    <w:rsid w:val="008D0449"/>
    <w:rsid w:val="009075A8"/>
    <w:rsid w:val="009229BC"/>
    <w:rsid w:val="00B60FFA"/>
    <w:rsid w:val="00B640BD"/>
    <w:rsid w:val="00C06211"/>
    <w:rsid w:val="00C90307"/>
    <w:rsid w:val="00CE04B6"/>
    <w:rsid w:val="00CE3EB2"/>
    <w:rsid w:val="00D5498A"/>
    <w:rsid w:val="00E01188"/>
    <w:rsid w:val="00F15DD3"/>
    <w:rsid w:val="00F675BF"/>
    <w:rsid w:val="066B3F7B"/>
    <w:rsid w:val="15684C6A"/>
    <w:rsid w:val="16F421B7"/>
    <w:rsid w:val="1D1058A3"/>
    <w:rsid w:val="2054DE1E"/>
    <w:rsid w:val="2221371E"/>
    <w:rsid w:val="2F9B930D"/>
    <w:rsid w:val="38759045"/>
    <w:rsid w:val="3BEE8166"/>
    <w:rsid w:val="42CEC485"/>
    <w:rsid w:val="451D4EE8"/>
    <w:rsid w:val="46B91F49"/>
    <w:rsid w:val="48731035"/>
    <w:rsid w:val="4904EA9E"/>
    <w:rsid w:val="4C8D51AD"/>
    <w:rsid w:val="4DDC163B"/>
    <w:rsid w:val="528D5C8E"/>
    <w:rsid w:val="53DA1C5D"/>
    <w:rsid w:val="639C8B44"/>
    <w:rsid w:val="6D39231F"/>
    <w:rsid w:val="6E5357CF"/>
    <w:rsid w:val="6EE09904"/>
    <w:rsid w:val="7070C3E1"/>
    <w:rsid w:val="72441746"/>
    <w:rsid w:val="7773D50A"/>
    <w:rsid w:val="77A6871A"/>
    <w:rsid w:val="792BD0BA"/>
    <w:rsid w:val="7EB40E16"/>
    <w:rsid w:val="7ED4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1DB3"/>
  <w15:chartTrackingRefBased/>
  <w15:docId w15:val="{143AEE05-9847-466E-99F0-E39B5972C0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29BC"/>
    <w:pPr>
      <w:spacing w:after="100" w:afterAutospacing="1" w:line="300" w:lineRule="auto"/>
    </w:pPr>
    <w:rPr>
      <w:rFonts w:ascii="Arial" w:hAnsi="Arial" w:eastAsia="Times New Roman" w:cs="Times New Roman"/>
      <w:sz w:val="24"/>
      <w:szCs w:val="24"/>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0D77"/>
    <w:rPr>
      <w:rFonts w:ascii="Arial" w:hAnsi="Arial" w:eastAsia="Times New Roman" w:cs="Times New Roman"/>
      <w:b/>
      <w:bCs/>
      <w:sz w:val="24"/>
      <w:szCs w:val="24"/>
    </w:rPr>
  </w:style>
  <w:style w:type="paragraph" w:styleId="BodyText">
    <w:name w:val="Body Text"/>
    <w:basedOn w:val="Normal"/>
    <w:link w:val="BodyTextChar"/>
    <w:rsid w:val="001D0D77"/>
  </w:style>
  <w:style w:type="character" w:styleId="BodyTextChar" w:customStyle="1">
    <w:name w:val="Body Text Char"/>
    <w:basedOn w:val="DefaultParagraphFont"/>
    <w:link w:val="BodyText"/>
    <w:rsid w:val="001D0D77"/>
    <w:rPr>
      <w:rFonts w:ascii="Verdana" w:hAnsi="Verdana" w:eastAsia="Times New Roman"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styleId="Heading2Char" w:customStyle="1">
    <w:name w:val="Heading 2 Char"/>
    <w:basedOn w:val="DefaultParagraphFont"/>
    <w:link w:val="Heading2"/>
    <w:uiPriority w:val="9"/>
    <w:rsid w:val="001D0D77"/>
    <w:rPr>
      <w:rFonts w:ascii="Arial" w:hAnsi="Arial" w:eastAsiaTheme="majorEastAsia" w:cstheme="majorBidi"/>
      <w:sz w:val="24"/>
      <w:szCs w:val="26"/>
    </w:rPr>
  </w:style>
  <w:style w:type="paragraph" w:styleId="TOC2">
    <w:name w:val="toc 2"/>
    <w:basedOn w:val="Normal"/>
    <w:next w:val="Normal"/>
    <w:autoRedefine/>
    <w:uiPriority w:val="39"/>
    <w:unhideWhenUsed/>
    <w:rsid w:val="001D0D77"/>
    <w:pPr>
      <w:ind w:left="210"/>
    </w:pPr>
  </w:style>
  <w:style w:type="character" w:styleId="normaltextrun" w:customStyle="1">
    <w:name w:val="normaltextrun"/>
    <w:basedOn w:val="DefaultParagraphFont"/>
    <w:rsid w:val="00805483"/>
  </w:style>
  <w:style w:type="paragraph" w:styleId="Revision">
    <w:name w:val="Revision"/>
    <w:hidden/>
    <w:uiPriority w:val="99"/>
    <w:semiHidden/>
    <w:rsid w:val="00805483"/>
    <w:pPr>
      <w:spacing w:after="0" w:line="240" w:lineRule="auto"/>
    </w:pPr>
    <w:rPr>
      <w:rFonts w:ascii="Arial" w:hAnsi="Arial" w:eastAsia="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6041-AC17-48EB-B8DA-FA96AB58C23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fe002713-cdad-4d1d-967c-86e69fbc62ee"/>
    <ds:schemaRef ds:uri="f4ca094e-e3ed-44b2-8be1-04578b8f4789"/>
    <ds:schemaRef ds:uri="http://www.w3.org/XML/1998/namespace"/>
  </ds:schemaRefs>
</ds:datastoreItem>
</file>

<file path=customXml/itemProps2.xml><?xml version="1.0" encoding="utf-8"?>
<ds:datastoreItem xmlns:ds="http://schemas.openxmlformats.org/officeDocument/2006/customXml" ds:itemID="{DBF00FB8-B9C7-4797-9CB0-D6CD45B5502B}">
  <ds:schemaRefs>
    <ds:schemaRef ds:uri="http://schemas.openxmlformats.org/officeDocument/2006/bibliography"/>
  </ds:schemaRefs>
</ds:datastoreItem>
</file>

<file path=customXml/itemProps3.xml><?xml version="1.0" encoding="utf-8"?>
<ds:datastoreItem xmlns:ds="http://schemas.openxmlformats.org/officeDocument/2006/customXml" ds:itemID="{B47E5C42-79EE-4146-B0ED-1C5E35FF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6FB1C-2851-42CA-96EE-CFBD5C5331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7</cp:revision>
  <cp:lastPrinted>2021-02-02T13:03:00Z</cp:lastPrinted>
  <dcterms:created xsi:type="dcterms:W3CDTF">2024-02-09T13:53:00Z</dcterms:created>
  <dcterms:modified xsi:type="dcterms:W3CDTF">2025-06-17T19:44:10Z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